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1D9" w:rsidRPr="00D07A34" w:rsidRDefault="000E698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D07A34" w:rsidRPr="00D07A34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5</w:t>
      </w:r>
      <w:r w:rsidR="00D07A34" w:rsidRPr="00D07A34">
        <w:rPr>
          <w:rFonts w:ascii="Times New Roman" w:hAnsi="Times New Roman" w:cs="Times New Roman"/>
          <w:sz w:val="28"/>
          <w:szCs w:val="28"/>
        </w:rPr>
        <w:t>.2020</w:t>
      </w:r>
    </w:p>
    <w:p w:rsidR="00D07A34" w:rsidRPr="00D07A34" w:rsidRDefault="009042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Физика 7</w:t>
      </w:r>
    </w:p>
    <w:p w:rsidR="001A457E" w:rsidRPr="001A457E" w:rsidRDefault="00D07A34" w:rsidP="000E6980">
      <w:pPr>
        <w:rPr>
          <w:rFonts w:ascii="Times New Roman" w:hAnsi="Times New Roman" w:cs="Times New Roman"/>
          <w:sz w:val="28"/>
          <w:szCs w:val="28"/>
        </w:rPr>
      </w:pPr>
      <w:r w:rsidRPr="00D07A34">
        <w:rPr>
          <w:rFonts w:ascii="Times New Roman" w:hAnsi="Times New Roman" w:cs="Times New Roman"/>
          <w:sz w:val="28"/>
          <w:szCs w:val="28"/>
        </w:rPr>
        <w:t xml:space="preserve">Тема: </w:t>
      </w:r>
      <w:r w:rsidR="000E6980" w:rsidRPr="000E6980">
        <w:rPr>
          <w:rFonts w:ascii="Times New Roman" w:hAnsi="Times New Roman" w:cs="Times New Roman"/>
          <w:sz w:val="28"/>
          <w:szCs w:val="28"/>
        </w:rPr>
        <w:t xml:space="preserve">Подвижные и неподвижные блоки. Применение закона равновесия рычага </w:t>
      </w:r>
      <w:r w:rsidR="000E6980">
        <w:rPr>
          <w:rFonts w:ascii="Times New Roman" w:hAnsi="Times New Roman" w:cs="Times New Roman"/>
          <w:sz w:val="28"/>
          <w:szCs w:val="28"/>
        </w:rPr>
        <w:t>к блоку. Равенство работ при ис</w:t>
      </w:r>
      <w:r w:rsidR="000E6980" w:rsidRPr="000E6980">
        <w:rPr>
          <w:rFonts w:ascii="Times New Roman" w:hAnsi="Times New Roman" w:cs="Times New Roman"/>
          <w:sz w:val="28"/>
          <w:szCs w:val="28"/>
        </w:rPr>
        <w:t>пользовании простых механизмов («Золотое правило механики»)</w:t>
      </w:r>
      <w:r w:rsidR="000E6980" w:rsidRPr="001A45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457E" w:rsidRPr="000E6980" w:rsidRDefault="000E6980" w:rsidP="000E698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Изучить </w:t>
      </w:r>
      <w:hyperlink r:id="rId6" w:history="1">
        <w:r w:rsidRPr="000E6980">
          <w:rPr>
            <w:rFonts w:ascii="Times New Roman" w:hAnsi="Times New Roman" w:cs="Times New Roman"/>
            <w:sz w:val="28"/>
            <w:szCs w:val="28"/>
          </w:rPr>
          <w:t>https://www.youtube.com/watch?v=Qi7q2QIG7Jk</w:t>
        </w:r>
      </w:hyperlink>
    </w:p>
    <w:p w:rsidR="000E6980" w:rsidRPr="000E6980" w:rsidRDefault="000E6980" w:rsidP="000E698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0E6980">
        <w:rPr>
          <w:rFonts w:ascii="Times New Roman" w:hAnsi="Times New Roman" w:cs="Times New Roman"/>
          <w:sz w:val="28"/>
          <w:szCs w:val="28"/>
        </w:rPr>
        <w:t>Прочитать параграфы 61, 62</w:t>
      </w:r>
    </w:p>
    <w:p w:rsidR="000E6980" w:rsidRDefault="000E6980" w:rsidP="000E698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0E6980">
        <w:rPr>
          <w:rFonts w:ascii="Times New Roman" w:hAnsi="Times New Roman" w:cs="Times New Roman"/>
          <w:sz w:val="28"/>
          <w:szCs w:val="28"/>
        </w:rPr>
        <w:t>Решить письменно упр.33 №1,2.</w:t>
      </w:r>
      <w:r>
        <w:rPr>
          <w:rFonts w:ascii="Times New Roman" w:hAnsi="Times New Roman" w:cs="Times New Roman"/>
          <w:sz w:val="28"/>
          <w:szCs w:val="28"/>
        </w:rPr>
        <w:t xml:space="preserve"> Фото до </w:t>
      </w:r>
      <w:proofErr w:type="spellStart"/>
      <w:r>
        <w:rPr>
          <w:rFonts w:ascii="Times New Roman" w:hAnsi="Times New Roman" w:cs="Times New Roman"/>
          <w:sz w:val="28"/>
          <w:szCs w:val="28"/>
        </w:rPr>
        <w:t>сл</w:t>
      </w:r>
      <w:proofErr w:type="gramStart"/>
      <w:r>
        <w:rPr>
          <w:rFonts w:ascii="Times New Roman" w:hAnsi="Times New Roman" w:cs="Times New Roman"/>
          <w:sz w:val="28"/>
          <w:szCs w:val="28"/>
        </w:rPr>
        <w:t>.у</w:t>
      </w:r>
      <w:proofErr w:type="gramEnd"/>
      <w:r>
        <w:rPr>
          <w:rFonts w:ascii="Times New Roman" w:hAnsi="Times New Roman" w:cs="Times New Roman"/>
          <w:sz w:val="28"/>
          <w:szCs w:val="28"/>
        </w:rPr>
        <w:t>рока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  <w:lang w:val="en-US"/>
        </w:rPr>
        <w:t>WA</w:t>
      </w:r>
    </w:p>
    <w:p w:rsidR="00035C35" w:rsidRPr="009F50B3" w:rsidRDefault="00035C35" w:rsidP="00035C35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035C35" w:rsidRPr="009F50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0706B"/>
    <w:multiLevelType w:val="hybridMultilevel"/>
    <w:tmpl w:val="0302C6AE"/>
    <w:lvl w:ilvl="0" w:tplc="C88416A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A0360C3"/>
    <w:multiLevelType w:val="hybridMultilevel"/>
    <w:tmpl w:val="42A2CD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B03D41"/>
    <w:multiLevelType w:val="hybridMultilevel"/>
    <w:tmpl w:val="AC40BF54"/>
    <w:lvl w:ilvl="0" w:tplc="8A3202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A34"/>
    <w:rsid w:val="00035C35"/>
    <w:rsid w:val="0007440A"/>
    <w:rsid w:val="000E6980"/>
    <w:rsid w:val="001223F1"/>
    <w:rsid w:val="001A457E"/>
    <w:rsid w:val="002631D9"/>
    <w:rsid w:val="00432E60"/>
    <w:rsid w:val="0045656D"/>
    <w:rsid w:val="00484663"/>
    <w:rsid w:val="0054706C"/>
    <w:rsid w:val="0090421B"/>
    <w:rsid w:val="009B6B7B"/>
    <w:rsid w:val="009E34D4"/>
    <w:rsid w:val="009F50B3"/>
    <w:rsid w:val="00B04620"/>
    <w:rsid w:val="00BA3810"/>
    <w:rsid w:val="00CB4B8B"/>
    <w:rsid w:val="00D07A34"/>
    <w:rsid w:val="00DA1482"/>
    <w:rsid w:val="00E213D4"/>
    <w:rsid w:val="00E42087"/>
    <w:rsid w:val="00F52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7A34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D07A3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7A34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D07A3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Qi7q2QIG7Jk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56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Rezeda N</dc:creator>
  <cp:lastModifiedBy>Rezeda N</cp:lastModifiedBy>
  <cp:revision>3</cp:revision>
  <dcterms:created xsi:type="dcterms:W3CDTF">2020-04-24T05:53:00Z</dcterms:created>
  <dcterms:modified xsi:type="dcterms:W3CDTF">2020-05-12T10:45:00Z</dcterms:modified>
</cp:coreProperties>
</file>